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4B3AC" w14:textId="77777777" w:rsidR="006B278A" w:rsidRPr="00576B9B" w:rsidRDefault="006B278A" w:rsidP="00576B9B">
      <w:pPr>
        <w:pStyle w:val="Heading2"/>
        <w:rPr>
          <w:rFonts w:ascii="Times New Roman" w:hAnsi="Times New Roman" w:cs="Times New Roman"/>
          <w:color w:val="auto"/>
          <w:sz w:val="24"/>
          <w:szCs w:val="24"/>
          <w:u w:val="single"/>
        </w:rPr>
      </w:pPr>
      <w:r w:rsidRPr="00576B9B">
        <w:rPr>
          <w:rFonts w:ascii="Times New Roman" w:hAnsi="Times New Roman" w:cs="Times New Roman"/>
          <w:color w:val="auto"/>
          <w:sz w:val="24"/>
          <w:szCs w:val="24"/>
          <w:u w:val="single"/>
        </w:rPr>
        <w:t xml:space="preserve">RIPRAP ENERGY </w:t>
      </w:r>
      <w:r w:rsidR="005D0A96" w:rsidRPr="00576B9B">
        <w:rPr>
          <w:rFonts w:ascii="Times New Roman" w:hAnsi="Times New Roman" w:cs="Times New Roman"/>
          <w:color w:val="auto"/>
          <w:sz w:val="24"/>
          <w:szCs w:val="24"/>
          <w:u w:val="single"/>
        </w:rPr>
        <w:t>DISSIPAT</w:t>
      </w:r>
      <w:r w:rsidR="00D446A8" w:rsidRPr="00576B9B">
        <w:rPr>
          <w:rFonts w:ascii="Times New Roman" w:hAnsi="Times New Roman" w:cs="Times New Roman"/>
          <w:color w:val="auto"/>
          <w:sz w:val="24"/>
          <w:szCs w:val="24"/>
          <w:u w:val="single"/>
        </w:rPr>
        <w:t>O</w:t>
      </w:r>
      <w:r w:rsidR="005D0A96" w:rsidRPr="00576B9B">
        <w:rPr>
          <w:rFonts w:ascii="Times New Roman" w:hAnsi="Times New Roman" w:cs="Times New Roman"/>
          <w:color w:val="auto"/>
          <w:sz w:val="24"/>
          <w:szCs w:val="24"/>
          <w:u w:val="single"/>
        </w:rPr>
        <w:t>R</w:t>
      </w:r>
      <w:r w:rsidRPr="00576B9B">
        <w:rPr>
          <w:rFonts w:ascii="Times New Roman" w:hAnsi="Times New Roman" w:cs="Times New Roman"/>
          <w:color w:val="auto"/>
          <w:sz w:val="24"/>
          <w:szCs w:val="24"/>
          <w:u w:val="single"/>
        </w:rPr>
        <w:t xml:space="preserve"> BASIN:</w:t>
      </w:r>
    </w:p>
    <w:tbl>
      <w:tblPr>
        <w:tblW w:w="0" w:type="auto"/>
        <w:tblLook w:val="0020" w:firstRow="1" w:lastRow="0" w:firstColumn="0" w:lastColumn="0" w:noHBand="0" w:noVBand="0"/>
      </w:tblPr>
      <w:tblGrid>
        <w:gridCol w:w="4788"/>
        <w:gridCol w:w="4788"/>
      </w:tblGrid>
      <w:tr w:rsidR="006B278A" w:rsidRPr="001D583E" w14:paraId="6FBE14C1" w14:textId="77777777" w:rsidTr="00AC4865">
        <w:tc>
          <w:tcPr>
            <w:tcW w:w="4788" w:type="dxa"/>
          </w:tcPr>
          <w:p w14:paraId="1AFD7F17" w14:textId="77777777" w:rsidR="006B278A" w:rsidRPr="001D583E" w:rsidRDefault="006B278A" w:rsidP="00576B9B">
            <w:pPr>
              <w:keepNext/>
              <w:keepLines/>
              <w:jc w:val="both"/>
              <w:rPr>
                <w:sz w:val="16"/>
                <w:szCs w:val="16"/>
              </w:rPr>
            </w:pPr>
            <w:r w:rsidRPr="001D583E">
              <w:rPr>
                <w:sz w:val="16"/>
                <w:szCs w:val="16"/>
              </w:rPr>
              <w:t>(10-14-09)</w:t>
            </w:r>
            <w:r w:rsidR="007D2EF0" w:rsidRPr="001D583E">
              <w:rPr>
                <w:sz w:val="16"/>
                <w:szCs w:val="16"/>
              </w:rPr>
              <w:t xml:space="preserve"> (Rev. 2-7-14)</w:t>
            </w:r>
          </w:p>
        </w:tc>
        <w:tc>
          <w:tcPr>
            <w:tcW w:w="4788" w:type="dxa"/>
          </w:tcPr>
          <w:p w14:paraId="0A015247" w14:textId="77777777" w:rsidR="006B278A" w:rsidRPr="001D583E" w:rsidRDefault="005D0A96" w:rsidP="00505A66">
            <w:pPr>
              <w:keepNext/>
              <w:keepLines/>
              <w:jc w:val="right"/>
              <w:rPr>
                <w:sz w:val="16"/>
                <w:szCs w:val="16"/>
              </w:rPr>
            </w:pPr>
            <w:r w:rsidRPr="001D583E">
              <w:rPr>
                <w:sz w:val="16"/>
                <w:szCs w:val="16"/>
              </w:rPr>
              <w:t>SPI</w:t>
            </w:r>
            <w:r w:rsidR="007D2EF0" w:rsidRPr="001D583E">
              <w:rPr>
                <w:sz w:val="16"/>
                <w:szCs w:val="16"/>
              </w:rPr>
              <w:t xml:space="preserve"> </w:t>
            </w:r>
            <w:r w:rsidR="008E6A9C">
              <w:rPr>
                <w:sz w:val="16"/>
                <w:szCs w:val="16"/>
              </w:rPr>
              <w:t>8</w:t>
            </w:r>
            <w:r w:rsidR="003E7EB1" w:rsidRPr="001D583E">
              <w:rPr>
                <w:sz w:val="16"/>
                <w:szCs w:val="16"/>
              </w:rPr>
              <w:t>-</w:t>
            </w:r>
            <w:r w:rsidR="008E6A9C">
              <w:rPr>
                <w:sz w:val="16"/>
                <w:szCs w:val="16"/>
              </w:rPr>
              <w:t>4</w:t>
            </w:r>
            <w:r w:rsidR="00505A66">
              <w:rPr>
                <w:sz w:val="16"/>
                <w:szCs w:val="16"/>
              </w:rPr>
              <w:t>4</w:t>
            </w:r>
          </w:p>
        </w:tc>
      </w:tr>
    </w:tbl>
    <w:p w14:paraId="6A2F1B55" w14:textId="77777777" w:rsidR="006B278A" w:rsidRPr="00EC64CB" w:rsidRDefault="006B278A" w:rsidP="00576B9B">
      <w:pPr>
        <w:keepNext/>
        <w:keepLines/>
        <w:jc w:val="both"/>
      </w:pPr>
    </w:p>
    <w:p w14:paraId="2C388963" w14:textId="77777777" w:rsidR="006B278A" w:rsidRPr="00EC64CB" w:rsidRDefault="006B278A" w:rsidP="00576B9B">
      <w:pPr>
        <w:keepNext/>
        <w:keepLines/>
        <w:rPr>
          <w:b/>
        </w:rPr>
      </w:pPr>
      <w:r w:rsidRPr="00EC64CB">
        <w:rPr>
          <w:b/>
        </w:rPr>
        <w:t>Description</w:t>
      </w:r>
    </w:p>
    <w:p w14:paraId="0FFB57F6" w14:textId="77777777" w:rsidR="006B278A" w:rsidRPr="00EC64CB" w:rsidRDefault="006B278A" w:rsidP="00576B9B">
      <w:pPr>
        <w:keepNext/>
        <w:keepLines/>
        <w:jc w:val="both"/>
      </w:pPr>
    </w:p>
    <w:p w14:paraId="386A264D" w14:textId="77777777" w:rsidR="006B278A" w:rsidRPr="00EC64CB" w:rsidRDefault="006B278A" w:rsidP="00576B9B">
      <w:pPr>
        <w:keepNext/>
        <w:keepLines/>
        <w:jc w:val="both"/>
      </w:pPr>
      <w:r w:rsidRPr="00EC64CB">
        <w:t xml:space="preserve">This work consists of the construction and maintenance of an armored outlet structure located at culvert outlets or ditch termini. </w:t>
      </w:r>
    </w:p>
    <w:p w14:paraId="5B4C18B6" w14:textId="77777777" w:rsidR="006B278A" w:rsidRPr="00EC64CB" w:rsidRDefault="006B278A" w:rsidP="006B278A">
      <w:pPr>
        <w:jc w:val="both"/>
      </w:pPr>
    </w:p>
    <w:p w14:paraId="115CD590" w14:textId="77777777" w:rsidR="006B278A" w:rsidRPr="00EC64CB" w:rsidRDefault="006B278A" w:rsidP="00576B9B">
      <w:pPr>
        <w:keepNext/>
        <w:keepLines/>
        <w:rPr>
          <w:b/>
        </w:rPr>
      </w:pPr>
      <w:r w:rsidRPr="00EC64CB">
        <w:rPr>
          <w:b/>
        </w:rPr>
        <w:t>Materials</w:t>
      </w:r>
    </w:p>
    <w:p w14:paraId="3179A7D1" w14:textId="77777777" w:rsidR="006B278A" w:rsidRPr="00EC64CB" w:rsidRDefault="006B278A" w:rsidP="00576B9B">
      <w:pPr>
        <w:keepNext/>
        <w:keepLines/>
        <w:jc w:val="both"/>
        <w:rPr>
          <w:i/>
        </w:rPr>
      </w:pPr>
      <w:r w:rsidRPr="00EC64CB">
        <w:t xml:space="preserve">Refer to Division 10 of </w:t>
      </w:r>
      <w:r>
        <w:t xml:space="preserve">the </w:t>
      </w:r>
      <w:r w:rsidRPr="00EC64CB">
        <w:rPr>
          <w:i/>
        </w:rPr>
        <w:t>Standard Specifications</w:t>
      </w:r>
      <w:r w:rsidR="00C12B7A">
        <w:rPr>
          <w:i/>
        </w:rPr>
        <w:t>.</w:t>
      </w:r>
    </w:p>
    <w:p w14:paraId="2327C0BD" w14:textId="77777777" w:rsidR="006B278A" w:rsidRPr="00EC64CB" w:rsidRDefault="006B278A" w:rsidP="006B278A">
      <w:pPr>
        <w:jc w:val="both"/>
      </w:pPr>
    </w:p>
    <w:tbl>
      <w:tblPr>
        <w:tblW w:w="0" w:type="auto"/>
        <w:tblLayout w:type="fixed"/>
        <w:tblLook w:val="0020" w:firstRow="1" w:lastRow="0" w:firstColumn="0" w:lastColumn="0" w:noHBand="0" w:noVBand="0"/>
      </w:tblPr>
      <w:tblGrid>
        <w:gridCol w:w="7848"/>
        <w:gridCol w:w="1620"/>
      </w:tblGrid>
      <w:tr w:rsidR="006B278A" w:rsidRPr="00EC64CB" w14:paraId="0FA571D1" w14:textId="77777777" w:rsidTr="00AC4865">
        <w:tc>
          <w:tcPr>
            <w:tcW w:w="7848" w:type="dxa"/>
          </w:tcPr>
          <w:p w14:paraId="4719D4E6" w14:textId="77777777" w:rsidR="006B278A" w:rsidRPr="00EC64CB" w:rsidRDefault="006B278A" w:rsidP="00AC4865">
            <w:pPr>
              <w:keepNext/>
              <w:keepLines/>
              <w:rPr>
                <w:b/>
              </w:rPr>
            </w:pPr>
            <w:r w:rsidRPr="00EC64CB">
              <w:rPr>
                <w:b/>
              </w:rPr>
              <w:t>Item</w:t>
            </w:r>
          </w:p>
        </w:tc>
        <w:tc>
          <w:tcPr>
            <w:tcW w:w="1620" w:type="dxa"/>
          </w:tcPr>
          <w:p w14:paraId="450944E9" w14:textId="77777777" w:rsidR="006B278A" w:rsidRPr="00EC64CB" w:rsidRDefault="006B278A" w:rsidP="00AC4865">
            <w:pPr>
              <w:keepNext/>
              <w:keepLines/>
              <w:rPr>
                <w:b/>
              </w:rPr>
            </w:pPr>
            <w:r w:rsidRPr="00EC64CB">
              <w:rPr>
                <w:b/>
              </w:rPr>
              <w:t>Section</w:t>
            </w:r>
          </w:p>
        </w:tc>
      </w:tr>
      <w:tr w:rsidR="006B278A" w:rsidRPr="00EC64CB" w14:paraId="633593F9" w14:textId="77777777" w:rsidTr="00AC4865">
        <w:tc>
          <w:tcPr>
            <w:tcW w:w="7848" w:type="dxa"/>
          </w:tcPr>
          <w:p w14:paraId="590C2A3A" w14:textId="77777777" w:rsidR="006B278A" w:rsidRPr="00EC64CB" w:rsidRDefault="006B278A" w:rsidP="00AC4865">
            <w:pPr>
              <w:keepNext/>
              <w:keepLines/>
              <w:spacing w:after="20"/>
            </w:pPr>
            <w:r w:rsidRPr="00EC64CB">
              <w:t>Class I Rip</w:t>
            </w:r>
            <w:r>
              <w:t>r</w:t>
            </w:r>
            <w:r w:rsidRPr="00EC64CB">
              <w:t xml:space="preserve">ap </w:t>
            </w:r>
          </w:p>
        </w:tc>
        <w:tc>
          <w:tcPr>
            <w:tcW w:w="1620" w:type="dxa"/>
          </w:tcPr>
          <w:p w14:paraId="42BCE1F7" w14:textId="77777777" w:rsidR="006B278A" w:rsidRPr="00EC64CB" w:rsidRDefault="006B278A" w:rsidP="00AC4865">
            <w:pPr>
              <w:keepNext/>
              <w:keepLines/>
            </w:pPr>
            <w:r w:rsidRPr="00EC64CB">
              <w:t>1042</w:t>
            </w:r>
          </w:p>
        </w:tc>
      </w:tr>
      <w:tr w:rsidR="006B278A" w:rsidRPr="00EC64CB" w14:paraId="4315BE9C" w14:textId="77777777" w:rsidTr="00AC4865">
        <w:tc>
          <w:tcPr>
            <w:tcW w:w="7848" w:type="dxa"/>
          </w:tcPr>
          <w:p w14:paraId="197AB018" w14:textId="77777777" w:rsidR="006B278A" w:rsidRPr="00EC64CB" w:rsidRDefault="007D2EF0" w:rsidP="00AC4865">
            <w:pPr>
              <w:keepNext/>
              <w:keepLines/>
              <w:spacing w:after="20"/>
            </w:pPr>
            <w:r>
              <w:t>Geotextile</w:t>
            </w:r>
            <w:r w:rsidR="006B278A" w:rsidRPr="00EC64CB">
              <w:t xml:space="preserve"> for Drainage, Type 2</w:t>
            </w:r>
          </w:p>
        </w:tc>
        <w:tc>
          <w:tcPr>
            <w:tcW w:w="1620" w:type="dxa"/>
          </w:tcPr>
          <w:p w14:paraId="12C24D22" w14:textId="77777777" w:rsidR="006B278A" w:rsidRPr="00EC64CB" w:rsidRDefault="006B278A" w:rsidP="00AC4865">
            <w:pPr>
              <w:keepNext/>
              <w:keepLines/>
            </w:pPr>
            <w:r w:rsidRPr="00EC64CB">
              <w:t>1056</w:t>
            </w:r>
          </w:p>
        </w:tc>
      </w:tr>
    </w:tbl>
    <w:p w14:paraId="343E356C" w14:textId="77777777" w:rsidR="006B278A" w:rsidRPr="00EC64CB" w:rsidRDefault="006B278A" w:rsidP="006B278A">
      <w:pPr>
        <w:rPr>
          <w:b/>
        </w:rPr>
      </w:pPr>
    </w:p>
    <w:p w14:paraId="51944667" w14:textId="77777777" w:rsidR="006B278A" w:rsidRPr="00EC64CB" w:rsidRDefault="006B278A" w:rsidP="00576B9B">
      <w:pPr>
        <w:keepNext/>
        <w:keepLines/>
        <w:rPr>
          <w:b/>
        </w:rPr>
      </w:pPr>
      <w:r w:rsidRPr="00EC64CB">
        <w:rPr>
          <w:b/>
        </w:rPr>
        <w:t>Construction Methods</w:t>
      </w:r>
    </w:p>
    <w:p w14:paraId="405DB2E9" w14:textId="77777777" w:rsidR="006B278A" w:rsidRPr="00CC2215" w:rsidRDefault="006B278A" w:rsidP="00576B9B">
      <w:pPr>
        <w:keepNext/>
        <w:keepLines/>
        <w:jc w:val="both"/>
        <w:rPr>
          <w:sz w:val="16"/>
          <w:szCs w:val="16"/>
        </w:rPr>
      </w:pPr>
    </w:p>
    <w:p w14:paraId="65A57826" w14:textId="72B64736" w:rsidR="006B278A" w:rsidRPr="00EC64CB" w:rsidRDefault="00861038" w:rsidP="00576B9B">
      <w:pPr>
        <w:pStyle w:val="BodyText3"/>
        <w:keepNext/>
        <w:keepLines/>
        <w:rPr>
          <w:rFonts w:ascii="Times New Roman" w:hAnsi="Times New Roman"/>
          <w:szCs w:val="24"/>
        </w:rPr>
      </w:pPr>
      <w:r w:rsidRPr="00EC64CB">
        <w:rPr>
          <w:rFonts w:ascii="Times New Roman" w:hAnsi="Times New Roman"/>
          <w:szCs w:val="24"/>
        </w:rPr>
        <w:t>Rip</w:t>
      </w:r>
      <w:r>
        <w:rPr>
          <w:rFonts w:ascii="Times New Roman" w:hAnsi="Times New Roman"/>
          <w:szCs w:val="24"/>
        </w:rPr>
        <w:t>r</w:t>
      </w:r>
      <w:r w:rsidRPr="00EC64CB">
        <w:rPr>
          <w:rFonts w:ascii="Times New Roman" w:hAnsi="Times New Roman"/>
          <w:szCs w:val="24"/>
        </w:rPr>
        <w:t>ap</w:t>
      </w:r>
      <w:r w:rsidR="006B278A" w:rsidRPr="00EC64CB">
        <w:rPr>
          <w:rFonts w:ascii="Times New Roman" w:hAnsi="Times New Roman"/>
          <w:szCs w:val="24"/>
        </w:rPr>
        <w:t xml:space="preserve"> </w:t>
      </w:r>
      <w:r w:rsidR="00C12B7A">
        <w:rPr>
          <w:rFonts w:ascii="Times New Roman" w:hAnsi="Times New Roman"/>
          <w:szCs w:val="24"/>
        </w:rPr>
        <w:t>e</w:t>
      </w:r>
      <w:r w:rsidR="006B278A" w:rsidRPr="00EC64CB">
        <w:rPr>
          <w:rFonts w:ascii="Times New Roman" w:hAnsi="Times New Roman"/>
          <w:szCs w:val="24"/>
        </w:rPr>
        <w:t xml:space="preserve">nergy </w:t>
      </w:r>
      <w:r w:rsidR="00D446A8">
        <w:rPr>
          <w:rFonts w:ascii="Times New Roman" w:hAnsi="Times New Roman"/>
          <w:szCs w:val="24"/>
        </w:rPr>
        <w:t>dissipato</w:t>
      </w:r>
      <w:r w:rsidR="005D0A96">
        <w:rPr>
          <w:rFonts w:ascii="Times New Roman" w:hAnsi="Times New Roman"/>
          <w:szCs w:val="24"/>
        </w:rPr>
        <w:t>r</w:t>
      </w:r>
      <w:r w:rsidR="005D0A96" w:rsidRPr="00EC64CB">
        <w:rPr>
          <w:rFonts w:ascii="Times New Roman" w:hAnsi="Times New Roman"/>
          <w:szCs w:val="24"/>
        </w:rPr>
        <w:t>s</w:t>
      </w:r>
      <w:r w:rsidR="006B278A" w:rsidRPr="00EC64CB">
        <w:rPr>
          <w:rFonts w:ascii="Times New Roman" w:hAnsi="Times New Roman"/>
          <w:szCs w:val="24"/>
        </w:rPr>
        <w:t xml:space="preserve"> shall be constructed in accordance with the detail shown in the plans or as directed</w:t>
      </w:r>
      <w:r w:rsidR="00247057">
        <w:rPr>
          <w:rFonts w:ascii="Times New Roman" w:hAnsi="Times New Roman"/>
          <w:szCs w:val="24"/>
        </w:rPr>
        <w:t xml:space="preserve"> by the Engineer</w:t>
      </w:r>
      <w:r w:rsidR="006B278A" w:rsidRPr="00EC64CB">
        <w:rPr>
          <w:rFonts w:ascii="Times New Roman" w:hAnsi="Times New Roman"/>
          <w:szCs w:val="24"/>
        </w:rPr>
        <w:t xml:space="preserve">.  From the </w:t>
      </w:r>
      <w:r w:rsidR="005D0A96" w:rsidRPr="00EC64CB">
        <w:rPr>
          <w:rFonts w:ascii="Times New Roman" w:hAnsi="Times New Roman"/>
          <w:szCs w:val="24"/>
        </w:rPr>
        <w:t>outlet,</w:t>
      </w:r>
      <w:r w:rsidR="006B278A" w:rsidRPr="00EC64CB">
        <w:rPr>
          <w:rFonts w:ascii="Times New Roman" w:hAnsi="Times New Roman"/>
          <w:szCs w:val="24"/>
        </w:rPr>
        <w:t xml:space="preserve"> invert of a culvert or bottom of a ditch excavation will drop to a specified depth.  Excavation will continue to widen through the </w:t>
      </w:r>
      <w:r w:rsidR="005D0A96">
        <w:rPr>
          <w:rFonts w:ascii="Times New Roman" w:hAnsi="Times New Roman"/>
          <w:szCs w:val="24"/>
        </w:rPr>
        <w:t>dissipat</w:t>
      </w:r>
      <w:r w:rsidR="00D446A8">
        <w:rPr>
          <w:rFonts w:ascii="Times New Roman" w:hAnsi="Times New Roman"/>
          <w:szCs w:val="24"/>
        </w:rPr>
        <w:t>o</w:t>
      </w:r>
      <w:r w:rsidR="005D0A96">
        <w:rPr>
          <w:rFonts w:ascii="Times New Roman" w:hAnsi="Times New Roman"/>
          <w:szCs w:val="24"/>
        </w:rPr>
        <w:t>r</w:t>
      </w:r>
      <w:r w:rsidR="006B278A" w:rsidRPr="00EC64CB">
        <w:rPr>
          <w:rFonts w:ascii="Times New Roman" w:hAnsi="Times New Roman"/>
          <w:szCs w:val="24"/>
        </w:rPr>
        <w:t xml:space="preserve">.  Riprap </w:t>
      </w:r>
      <w:r w:rsidR="00566698">
        <w:rPr>
          <w:rFonts w:ascii="Times New Roman" w:hAnsi="Times New Roman"/>
          <w:szCs w:val="24"/>
        </w:rPr>
        <w:t>shal</w:t>
      </w:r>
      <w:r w:rsidR="006B278A" w:rsidRPr="00EC64CB">
        <w:rPr>
          <w:rFonts w:ascii="Times New Roman" w:hAnsi="Times New Roman"/>
          <w:szCs w:val="24"/>
        </w:rPr>
        <w:t xml:space="preserve">l be placed along the banks and bottom of the </w:t>
      </w:r>
      <w:r w:rsidR="005D0A96">
        <w:rPr>
          <w:rFonts w:ascii="Times New Roman" w:hAnsi="Times New Roman"/>
          <w:szCs w:val="24"/>
        </w:rPr>
        <w:t>dissipat</w:t>
      </w:r>
      <w:r w:rsidR="00D446A8">
        <w:rPr>
          <w:rFonts w:ascii="Times New Roman" w:hAnsi="Times New Roman"/>
          <w:szCs w:val="24"/>
        </w:rPr>
        <w:t>o</w:t>
      </w:r>
      <w:r w:rsidR="005D0A96">
        <w:rPr>
          <w:rFonts w:ascii="Times New Roman" w:hAnsi="Times New Roman"/>
          <w:szCs w:val="24"/>
        </w:rPr>
        <w:t>r</w:t>
      </w:r>
      <w:r w:rsidR="006B278A" w:rsidRPr="00EC64CB">
        <w:rPr>
          <w:rFonts w:ascii="Times New Roman" w:hAnsi="Times New Roman"/>
          <w:szCs w:val="24"/>
        </w:rPr>
        <w:t xml:space="preserve"> and along the apron.</w:t>
      </w:r>
    </w:p>
    <w:p w14:paraId="17FF2C0A" w14:textId="77777777" w:rsidR="006B278A" w:rsidRPr="00EC64CB" w:rsidRDefault="006B278A" w:rsidP="006B278A">
      <w:pPr>
        <w:jc w:val="both"/>
      </w:pPr>
    </w:p>
    <w:p w14:paraId="33493421" w14:textId="77777777" w:rsidR="006B278A" w:rsidRPr="00EC64CB" w:rsidRDefault="006B278A" w:rsidP="006B278A">
      <w:pPr>
        <w:jc w:val="both"/>
      </w:pPr>
      <w:r w:rsidRPr="00EC64CB">
        <w:t>Excavate dit</w:t>
      </w:r>
      <w:r>
        <w:t>ch in accordance with Section 2</w:t>
      </w:r>
      <w:r w:rsidRPr="00EC64CB">
        <w:t>4</w:t>
      </w:r>
      <w:r>
        <w:t>0</w:t>
      </w:r>
      <w:r w:rsidRPr="00EC64CB">
        <w:t xml:space="preserve"> of the </w:t>
      </w:r>
      <w:r w:rsidRPr="00671374">
        <w:rPr>
          <w:i/>
        </w:rPr>
        <w:t>Standard Specifications</w:t>
      </w:r>
      <w:r w:rsidRPr="00EC64CB">
        <w:t>.</w:t>
      </w:r>
    </w:p>
    <w:p w14:paraId="1A61AE2E" w14:textId="77777777" w:rsidR="006B278A" w:rsidRPr="00EC64CB" w:rsidRDefault="006B278A" w:rsidP="006B278A">
      <w:pPr>
        <w:jc w:val="both"/>
      </w:pPr>
    </w:p>
    <w:p w14:paraId="3063EC89" w14:textId="77777777" w:rsidR="006B278A" w:rsidRPr="00EC64CB" w:rsidRDefault="006B278A" w:rsidP="006B278A">
      <w:pPr>
        <w:jc w:val="both"/>
      </w:pPr>
      <w:r w:rsidRPr="00EC64CB">
        <w:t xml:space="preserve">The quantity of energy </w:t>
      </w:r>
      <w:r w:rsidR="005D0A96">
        <w:t>dissipat</w:t>
      </w:r>
      <w:r w:rsidR="00D446A8">
        <w:t>o</w:t>
      </w:r>
      <w:r w:rsidR="005D0A96">
        <w:t>r</w:t>
      </w:r>
      <w:r w:rsidRPr="00EC64CB">
        <w:t xml:space="preserve"> material may be affected by site conditions during construction of the project.  The quantity of materials may be increased, decreased, or eliminated at the direction of the Engineer.  Such variations in quantity will not be considered as alterations in the details of construction or a change in the character of the work.</w:t>
      </w:r>
    </w:p>
    <w:p w14:paraId="047604BC" w14:textId="77777777" w:rsidR="006B278A" w:rsidRPr="00EC64CB" w:rsidRDefault="006B278A" w:rsidP="006B278A">
      <w:pPr>
        <w:jc w:val="both"/>
      </w:pPr>
    </w:p>
    <w:p w14:paraId="3EA06648" w14:textId="77777777" w:rsidR="006B278A" w:rsidRPr="00EC64CB" w:rsidRDefault="006B278A" w:rsidP="00576B9B">
      <w:pPr>
        <w:keepNext/>
        <w:keepLines/>
        <w:rPr>
          <w:b/>
        </w:rPr>
      </w:pPr>
      <w:r w:rsidRPr="00EC64CB">
        <w:rPr>
          <w:b/>
        </w:rPr>
        <w:t>Measurement and Payment</w:t>
      </w:r>
    </w:p>
    <w:p w14:paraId="2A80A4A9" w14:textId="77777777" w:rsidR="006B278A" w:rsidRPr="00EC64CB" w:rsidRDefault="006B278A" w:rsidP="00576B9B">
      <w:pPr>
        <w:keepNext/>
        <w:keepLines/>
        <w:jc w:val="both"/>
      </w:pPr>
    </w:p>
    <w:p w14:paraId="2439AC55" w14:textId="77777777" w:rsidR="006B278A" w:rsidRPr="00EC64CB" w:rsidRDefault="008F44B9" w:rsidP="00576B9B">
      <w:pPr>
        <w:keepNext/>
        <w:keepLines/>
        <w:jc w:val="both"/>
      </w:pPr>
      <w:r w:rsidRPr="008F44B9">
        <w:rPr>
          <w:i/>
        </w:rPr>
        <w:t>Energy</w:t>
      </w:r>
      <w:r w:rsidR="006B278A" w:rsidRPr="008F44B9">
        <w:rPr>
          <w:i/>
        </w:rPr>
        <w:t xml:space="preserve"> </w:t>
      </w:r>
      <w:r w:rsidR="0079053E">
        <w:rPr>
          <w:i/>
        </w:rPr>
        <w:t>D</w:t>
      </w:r>
      <w:r w:rsidR="005D0A96" w:rsidRPr="008F44B9">
        <w:rPr>
          <w:i/>
        </w:rPr>
        <w:t>issipat</w:t>
      </w:r>
      <w:r w:rsidR="00D446A8">
        <w:rPr>
          <w:i/>
        </w:rPr>
        <w:t>o</w:t>
      </w:r>
      <w:r w:rsidR="005D0A96" w:rsidRPr="008F44B9">
        <w:rPr>
          <w:i/>
        </w:rPr>
        <w:t>r</w:t>
      </w:r>
      <w:r w:rsidR="006B278A" w:rsidRPr="008F44B9">
        <w:rPr>
          <w:i/>
        </w:rPr>
        <w:t xml:space="preserve"> </w:t>
      </w:r>
      <w:r w:rsidR="0079053E">
        <w:rPr>
          <w:i/>
        </w:rPr>
        <w:t>B</w:t>
      </w:r>
      <w:r w:rsidR="006B278A" w:rsidRPr="008F44B9">
        <w:rPr>
          <w:i/>
        </w:rPr>
        <w:t>asin</w:t>
      </w:r>
      <w:r w:rsidR="006B278A">
        <w:t xml:space="preserve"> will be paid </w:t>
      </w:r>
      <w:r w:rsidR="00861038">
        <w:t>on a</w:t>
      </w:r>
      <w:r w:rsidR="006B278A">
        <w:t xml:space="preserve"> lump sum </w:t>
      </w:r>
      <w:r w:rsidR="00861038">
        <w:t>basis</w:t>
      </w:r>
      <w:r w:rsidR="006B278A" w:rsidRPr="0023382E">
        <w:rPr>
          <w:i/>
        </w:rPr>
        <w:t>.</w:t>
      </w:r>
      <w:r w:rsidR="00861038">
        <w:rPr>
          <w:i/>
        </w:rPr>
        <w:t xml:space="preserve">  </w:t>
      </w:r>
      <w:r w:rsidR="006B278A" w:rsidRPr="00EC64CB">
        <w:t>Such price and payment will be full compensation for all work covered by this section, including, but not limited to</w:t>
      </w:r>
      <w:r w:rsidR="007D2EF0">
        <w:t>,</w:t>
      </w:r>
      <w:r w:rsidR="006B278A" w:rsidRPr="00EC64CB">
        <w:t xml:space="preserve"> furnishing </w:t>
      </w:r>
      <w:r w:rsidR="003A7472">
        <w:t xml:space="preserve">and placing </w:t>
      </w:r>
      <w:r w:rsidR="00E02620">
        <w:t xml:space="preserve">stone, filter fabric, </w:t>
      </w:r>
      <w:r w:rsidR="006B278A" w:rsidRPr="00EC64CB">
        <w:t xml:space="preserve">materials, labor, </w:t>
      </w:r>
      <w:r w:rsidR="008C04B9">
        <w:t>tools,</w:t>
      </w:r>
      <w:r w:rsidR="008C04B9" w:rsidRPr="00EC64CB">
        <w:t xml:space="preserve"> equipment</w:t>
      </w:r>
      <w:r w:rsidR="006B278A" w:rsidRPr="00EC64CB">
        <w:t xml:space="preserve">, and incidentals necessary to </w:t>
      </w:r>
      <w:r w:rsidR="003A7472">
        <w:t>complete the work</w:t>
      </w:r>
      <w:r w:rsidR="006B278A" w:rsidRPr="00EC64CB">
        <w:t>.</w:t>
      </w:r>
    </w:p>
    <w:p w14:paraId="5394F08D" w14:textId="77777777" w:rsidR="00EF351A" w:rsidRDefault="00EF351A" w:rsidP="00576B9B">
      <w:pPr>
        <w:keepNext/>
        <w:keepLines/>
      </w:pPr>
    </w:p>
    <w:p w14:paraId="13DD297E" w14:textId="77777777" w:rsidR="0079053E" w:rsidRDefault="0079053E" w:rsidP="00576B9B">
      <w:pPr>
        <w:keepNext/>
        <w:keepLines/>
      </w:pPr>
      <w:r>
        <w:t>Payment will be made under:</w:t>
      </w:r>
    </w:p>
    <w:p w14:paraId="268D7934" w14:textId="77777777" w:rsidR="0079053E" w:rsidRDefault="0079053E" w:rsidP="00576B9B">
      <w:pPr>
        <w:keepNext/>
        <w:keepLines/>
      </w:pPr>
    </w:p>
    <w:tbl>
      <w:tblPr>
        <w:tblW w:w="0" w:type="auto"/>
        <w:tblLook w:val="0020" w:firstRow="1" w:lastRow="0" w:firstColumn="0" w:lastColumn="0" w:noHBand="0" w:noVBand="0"/>
      </w:tblPr>
      <w:tblGrid>
        <w:gridCol w:w="5865"/>
        <w:gridCol w:w="3711"/>
      </w:tblGrid>
      <w:tr w:rsidR="0079053E" w14:paraId="33063C03" w14:textId="77777777" w:rsidTr="00AC4865">
        <w:tc>
          <w:tcPr>
            <w:tcW w:w="5865" w:type="dxa"/>
          </w:tcPr>
          <w:p w14:paraId="1C6F7CBC" w14:textId="77777777" w:rsidR="0079053E" w:rsidRPr="001D583E" w:rsidRDefault="0079053E" w:rsidP="00576B9B">
            <w:pPr>
              <w:keepNext/>
              <w:keepLines/>
              <w:rPr>
                <w:b/>
              </w:rPr>
            </w:pPr>
            <w:r w:rsidRPr="001D583E">
              <w:rPr>
                <w:b/>
              </w:rPr>
              <w:t>Pay Item</w:t>
            </w:r>
          </w:p>
        </w:tc>
        <w:tc>
          <w:tcPr>
            <w:tcW w:w="3711" w:type="dxa"/>
          </w:tcPr>
          <w:p w14:paraId="7C10FEA7" w14:textId="77777777" w:rsidR="0079053E" w:rsidRPr="001D583E" w:rsidRDefault="0079053E" w:rsidP="00576B9B">
            <w:pPr>
              <w:keepNext/>
              <w:keepLines/>
              <w:rPr>
                <w:b/>
              </w:rPr>
            </w:pPr>
            <w:r w:rsidRPr="001D583E">
              <w:rPr>
                <w:b/>
              </w:rPr>
              <w:t>Pay Unit</w:t>
            </w:r>
          </w:p>
        </w:tc>
      </w:tr>
      <w:tr w:rsidR="0079053E" w14:paraId="07A24A1E" w14:textId="77777777" w:rsidTr="00AC4865">
        <w:tc>
          <w:tcPr>
            <w:tcW w:w="5865" w:type="dxa"/>
          </w:tcPr>
          <w:p w14:paraId="113915EF" w14:textId="77777777" w:rsidR="0079053E" w:rsidRDefault="0079053E" w:rsidP="00AC4865">
            <w:pPr>
              <w:keepNext/>
              <w:keepLines/>
              <w:spacing w:after="20"/>
            </w:pPr>
            <w:smartTag w:uri="urn:schemas-microsoft-com:office:smarttags" w:element="place">
              <w:smartTag w:uri="urn:schemas-microsoft-com:office:smarttags" w:element="PlaceName">
                <w:r>
                  <w:t>Energy</w:t>
                </w:r>
              </w:smartTag>
              <w:r>
                <w:t xml:space="preserve"> </w:t>
              </w:r>
              <w:smartTag w:uri="urn:schemas-microsoft-com:office:smarttags" w:element="PlaceName">
                <w:r>
                  <w:t>Dissipat</w:t>
                </w:r>
                <w:r w:rsidR="00D446A8">
                  <w:t>o</w:t>
                </w:r>
                <w:r>
                  <w:t>r</w:t>
                </w:r>
              </w:smartTag>
              <w:r>
                <w:t xml:space="preserve"> </w:t>
              </w:r>
              <w:smartTag w:uri="urn:schemas-microsoft-com:office:smarttags" w:element="PlaceType">
                <w:r>
                  <w:t>Basin</w:t>
                </w:r>
              </w:smartTag>
            </w:smartTag>
          </w:p>
        </w:tc>
        <w:tc>
          <w:tcPr>
            <w:tcW w:w="3711" w:type="dxa"/>
          </w:tcPr>
          <w:p w14:paraId="560B394E" w14:textId="77777777" w:rsidR="0079053E" w:rsidRDefault="0079053E" w:rsidP="00576B9B">
            <w:pPr>
              <w:keepNext/>
              <w:keepLines/>
            </w:pPr>
            <w:r>
              <w:t>Lump Sum</w:t>
            </w:r>
          </w:p>
        </w:tc>
      </w:tr>
    </w:tbl>
    <w:p w14:paraId="78022023" w14:textId="77777777" w:rsidR="0079053E" w:rsidRDefault="0079053E" w:rsidP="00576B9B">
      <w:pPr>
        <w:keepNext/>
        <w:keepLines/>
      </w:pPr>
    </w:p>
    <w:sectPr w:rsidR="0079053E" w:rsidSect="00EF351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278A"/>
    <w:rsid w:val="001D583E"/>
    <w:rsid w:val="00247057"/>
    <w:rsid w:val="002E0B89"/>
    <w:rsid w:val="003A7472"/>
    <w:rsid w:val="003E7EB1"/>
    <w:rsid w:val="00505A66"/>
    <w:rsid w:val="00566698"/>
    <w:rsid w:val="00576B9B"/>
    <w:rsid w:val="005D0A96"/>
    <w:rsid w:val="005F34CD"/>
    <w:rsid w:val="00622107"/>
    <w:rsid w:val="006B278A"/>
    <w:rsid w:val="0079053E"/>
    <w:rsid w:val="007D2EF0"/>
    <w:rsid w:val="00861038"/>
    <w:rsid w:val="008C04B9"/>
    <w:rsid w:val="008E6A9C"/>
    <w:rsid w:val="008F44B9"/>
    <w:rsid w:val="0092248E"/>
    <w:rsid w:val="00AC4865"/>
    <w:rsid w:val="00B158CE"/>
    <w:rsid w:val="00C12B7A"/>
    <w:rsid w:val="00CB75D3"/>
    <w:rsid w:val="00D4321F"/>
    <w:rsid w:val="00D446A8"/>
    <w:rsid w:val="00D97CBA"/>
    <w:rsid w:val="00E02620"/>
    <w:rsid w:val="00EF3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B240FE6"/>
  <w15:docId w15:val="{4092E47E-A993-4371-ACBB-BF076AAF4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B9B"/>
    <w:rPr>
      <w:sz w:val="24"/>
      <w:szCs w:val="24"/>
    </w:rPr>
  </w:style>
  <w:style w:type="paragraph" w:styleId="Heading2">
    <w:name w:val="heading 2"/>
    <w:basedOn w:val="Normal"/>
    <w:next w:val="Normal"/>
    <w:link w:val="Heading2Char"/>
    <w:unhideWhenUsed/>
    <w:qFormat/>
    <w:rsid w:val="00576B9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6B278A"/>
    <w:pPr>
      <w:jc w:val="both"/>
    </w:pPr>
    <w:rPr>
      <w:rFonts w:ascii="Arial" w:hAnsi="Arial"/>
      <w:szCs w:val="20"/>
    </w:rPr>
  </w:style>
  <w:style w:type="table" w:styleId="TableGrid">
    <w:name w:val="Table Grid"/>
    <w:basedOn w:val="TableNormal"/>
    <w:rsid w:val="006B2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576B9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576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RIPRAP ENERGY DISSIPATOR BASIN (Pay Item: Energy Dissipator Basin (Lump Sum))</Provision>
    <File_x0020_Category xmlns="18eea951-c1a4-4244-8cc7-be1efbfe7cb6" xsi:nil="true"/>
    <Provision_x0020_Number xmlns="18eea951-c1a4-4244-8cc7-be1efbfe7cb6">SPI 08-44</Provision_x0020_Number>
    <Let_x0020_Date xmlns="18eea951-c1a4-4244-8cc7-be1efbfe7cb6">2014-02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FA088F75-F36B-492D-AB8C-4149C2E146DB}"/>
</file>

<file path=customXml/itemProps2.xml><?xml version="1.0" encoding="utf-8"?>
<ds:datastoreItem xmlns:ds="http://schemas.openxmlformats.org/officeDocument/2006/customXml" ds:itemID="{0DB380A8-5435-4109-9D24-8815CBAB0517}"/>
</file>

<file path=customXml/itemProps3.xml><?xml version="1.0" encoding="utf-8"?>
<ds:datastoreItem xmlns:ds="http://schemas.openxmlformats.org/officeDocument/2006/customXml" ds:itemID="{D4C53395-769A-4584-9062-02E8BE1AC380}"/>
</file>

<file path=customXml/itemProps4.xml><?xml version="1.0" encoding="utf-8"?>
<ds:datastoreItem xmlns:ds="http://schemas.openxmlformats.org/officeDocument/2006/customXml" ds:itemID="{729FE657-71A3-41F2-80C9-4EA025860704}"/>
</file>

<file path=docProps/app.xml><?xml version="1.0" encoding="utf-8"?>
<Properties xmlns="http://schemas.openxmlformats.org/officeDocument/2006/extended-properties" xmlns:vt="http://schemas.openxmlformats.org/officeDocument/2006/docPropsVTypes">
  <Template>Normal.dotm</Template>
  <TotalTime>7</TotalTime>
  <Pages>1</Pages>
  <Words>254</Words>
  <Characters>1354</Characters>
  <Application>Microsoft Office Word</Application>
  <DocSecurity>0</DocSecurity>
  <Lines>48</Lines>
  <Paragraphs>28</Paragraphs>
  <ScaleCrop>false</ScaleCrop>
  <HeadingPairs>
    <vt:vector size="2" baseType="variant">
      <vt:variant>
        <vt:lpstr>Title</vt:lpstr>
      </vt:variant>
      <vt:variant>
        <vt:i4>1</vt:i4>
      </vt:variant>
    </vt:vector>
  </HeadingPairs>
  <TitlesOfParts>
    <vt:vector size="1" baseType="lpstr">
      <vt:lpstr>RIPRAP ENERGY DISSIPATER BASIN:</vt:lpstr>
    </vt:vector>
  </TitlesOfParts>
  <Company>NC Dept. of Transportation</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Norma</dc:creator>
  <cp:keywords>RIPRAP ENERGY DISSIPATER BASIN (LUMP SUM)</cp:keywords>
  <cp:lastModifiedBy>Penny, Lisa E</cp:lastModifiedBy>
  <cp:revision>6</cp:revision>
  <dcterms:created xsi:type="dcterms:W3CDTF">2015-07-21T16:59:00Z</dcterms:created>
  <dcterms:modified xsi:type="dcterms:W3CDTF">2026-07-16T16:26:00Z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39500</vt:r8>
  </property>
</Properties>
</file>